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19BDA6" w14:textId="77777777" w:rsidR="008C7AB8" w:rsidRDefault="008C7AB8">
      <w:pPr>
        <w:rPr>
          <w:b/>
          <w:bCs/>
        </w:rPr>
      </w:pPr>
    </w:p>
    <w:p w14:paraId="4219BDA7" w14:textId="77777777" w:rsidR="008C7AB8" w:rsidRDefault="008C7AB8">
      <w:pPr>
        <w:rPr>
          <w:b/>
          <w:bCs/>
        </w:rPr>
      </w:pPr>
    </w:p>
    <w:p w14:paraId="4219BDA8" w14:textId="77777777" w:rsidR="008C7AB8" w:rsidRDefault="008C7AB8">
      <w:pPr>
        <w:rPr>
          <w:b/>
          <w:bCs/>
        </w:rPr>
      </w:pPr>
    </w:p>
    <w:p w14:paraId="4219BDA9" w14:textId="77777777" w:rsidR="008C7AB8" w:rsidRDefault="008C7AB8">
      <w:pPr>
        <w:rPr>
          <w:b/>
          <w:bCs/>
        </w:rPr>
      </w:pPr>
    </w:p>
    <w:p w14:paraId="4219BDAA" w14:textId="77777777" w:rsidR="008C7AB8" w:rsidRDefault="008C7AB8">
      <w:pPr>
        <w:rPr>
          <w:b/>
          <w:bCs/>
        </w:rPr>
      </w:pPr>
    </w:p>
    <w:p w14:paraId="4219BDAB" w14:textId="77777777" w:rsidR="008C7AB8" w:rsidRDefault="008C7AB8">
      <w:pPr>
        <w:rPr>
          <w:b/>
          <w:bCs/>
        </w:rPr>
      </w:pPr>
    </w:p>
    <w:p w14:paraId="4219BDAC" w14:textId="77777777" w:rsidR="008C7AB8" w:rsidRDefault="008C7AB8">
      <w:pPr>
        <w:rPr>
          <w:b/>
          <w:bCs/>
        </w:rPr>
      </w:pPr>
    </w:p>
    <w:p w14:paraId="4219BDAD" w14:textId="77777777" w:rsidR="008C7AB8" w:rsidRDefault="00FB2683">
      <w:pPr>
        <w:rPr>
          <w:rFonts w:ascii="Poppins" w:eastAsia="Poppins" w:hAnsi="Poppins" w:cs="Poppins"/>
          <w:b/>
          <w:bCs/>
        </w:rPr>
      </w:pPr>
      <w:r>
        <w:rPr>
          <w:rFonts w:ascii="Poppins" w:eastAsia="Poppins" w:hAnsi="Poppins" w:cs="Poppins"/>
          <w:b/>
          <w:bCs/>
        </w:rPr>
        <w:t>Press Release</w:t>
      </w:r>
    </w:p>
    <w:p w14:paraId="4219BDAE" w14:textId="77777777" w:rsidR="008C7AB8" w:rsidRDefault="00FB2683">
      <w:pPr>
        <w:rPr>
          <w:rFonts w:ascii="Poppins" w:eastAsia="Poppins" w:hAnsi="Poppins" w:cs="Poppins"/>
        </w:rPr>
      </w:pPr>
      <w:r>
        <w:rPr>
          <w:rFonts w:ascii="Poppins" w:eastAsia="Poppins" w:hAnsi="Poppins" w:cs="Poppins"/>
          <w:b/>
          <w:bCs/>
        </w:rPr>
        <w:t>May 2026</w:t>
      </w:r>
    </w:p>
    <w:p w14:paraId="4219BDAF" w14:textId="77777777" w:rsidR="008C7AB8" w:rsidRDefault="00FB2683">
      <w:pPr>
        <w:pStyle w:val="Heading1"/>
        <w:keepNext w:val="0"/>
        <w:keepLines w:val="0"/>
        <w:spacing w:before="480"/>
        <w:jc w:val="center"/>
        <w:rPr>
          <w:rFonts w:ascii="Poppins" w:eastAsia="Poppins" w:hAnsi="Poppins" w:cs="Poppins"/>
          <w:b/>
          <w:bCs/>
          <w:sz w:val="18"/>
          <w:szCs w:val="18"/>
        </w:rPr>
      </w:pPr>
      <w:bookmarkStart w:id="0" w:name="_3u1r1jss13ur" w:colFirst="0" w:colLast="0"/>
      <w:bookmarkEnd w:id="0"/>
      <w:r>
        <w:rPr>
          <w:rFonts w:ascii="Poppins" w:eastAsia="Poppins" w:hAnsi="Poppins" w:cs="Poppins"/>
          <w:b/>
          <w:bCs/>
          <w:sz w:val="32"/>
          <w:szCs w:val="32"/>
        </w:rPr>
        <w:t>Vision Appoints Samantha Frost as Business Development Manager for UK&amp;I</w:t>
      </w:r>
    </w:p>
    <w:p w14:paraId="4219BDB0" w14:textId="77777777" w:rsidR="008C7AB8" w:rsidRDefault="00FB2683">
      <w:pPr>
        <w:spacing w:before="240" w:after="240"/>
        <w:rPr>
          <w:rFonts w:ascii="Poppins" w:eastAsia="Poppins" w:hAnsi="Poppins" w:cs="Poppins"/>
        </w:rPr>
      </w:pPr>
      <w:r>
        <w:rPr>
          <w:rFonts w:ascii="Poppins" w:eastAsia="Poppins" w:hAnsi="Poppins" w:cs="Poppins"/>
        </w:rPr>
        <w:t>Vision Audio Visual, the AV accessories and integration solutions specialist, has appointed Samantha Frost as Business Development Manager for UK &amp; Ireland as the company continues to invest in strategic growth across the region.</w:t>
      </w:r>
    </w:p>
    <w:p w14:paraId="39DB9D97" w14:textId="77777777" w:rsidR="00A57E7F" w:rsidRDefault="00A57E7F">
      <w:pPr>
        <w:spacing w:before="240" w:after="240"/>
        <w:rPr>
          <w:rFonts w:ascii="Poppins" w:eastAsia="Poppins" w:hAnsi="Poppins" w:cs="Poppins"/>
        </w:rPr>
      </w:pPr>
      <w:r w:rsidRPr="00A57E7F">
        <w:rPr>
          <w:rFonts w:ascii="Poppins" w:eastAsia="Poppins" w:hAnsi="Poppins" w:cs="Poppins"/>
        </w:rPr>
        <w:t>Samantha joins Vision with extensive experience across the AV distribution channel, having worked closely with partners, vendors and resellers across the industry. She is known for building strong relationships and helping partners identify new opportunities and growth within the AV market.</w:t>
      </w:r>
    </w:p>
    <w:p w14:paraId="4219BDB2" w14:textId="0E4CF83B" w:rsidR="008C7AB8" w:rsidRDefault="00FB2683">
      <w:pPr>
        <w:spacing w:before="240" w:after="240"/>
        <w:rPr>
          <w:rFonts w:ascii="Poppins" w:eastAsia="Poppins" w:hAnsi="Poppins" w:cs="Poppins"/>
        </w:rPr>
      </w:pPr>
      <w:r>
        <w:rPr>
          <w:rFonts w:ascii="Poppins" w:eastAsia="Poppins" w:hAnsi="Poppins" w:cs="Poppins"/>
        </w:rPr>
        <w:t>In her new role, Samantha will work closely with TD SYNNEX Maverick and Vision’s reseller and integrator network to further expand the brand’s presence across the UK&amp;I market.</w:t>
      </w:r>
    </w:p>
    <w:p w14:paraId="4219BDB3" w14:textId="77777777" w:rsidR="008C7AB8" w:rsidRDefault="00FB2683">
      <w:pPr>
        <w:spacing w:before="240" w:after="240"/>
        <w:rPr>
          <w:rFonts w:ascii="Poppins" w:eastAsia="Poppins" w:hAnsi="Poppins" w:cs="Poppins"/>
        </w:rPr>
      </w:pPr>
      <w:r>
        <w:rPr>
          <w:rFonts w:ascii="Poppins" w:eastAsia="Poppins" w:hAnsi="Poppins" w:cs="Poppins"/>
        </w:rPr>
        <w:t xml:space="preserve">Vision has built a strong reputation amongst AV integrators for its technically astute, installer-focused product portfolio, including mounting solutions, connectivity, audio and collaboration accessories designed to simplify installations and deliver long-term reliability. </w:t>
      </w:r>
    </w:p>
    <w:p w14:paraId="4219BDB4" w14:textId="77777777" w:rsidR="008C7AB8" w:rsidRDefault="00FB2683">
      <w:pPr>
        <w:spacing w:before="240" w:after="240"/>
        <w:rPr>
          <w:rFonts w:ascii="Poppins" w:eastAsia="Poppins" w:hAnsi="Poppins" w:cs="Poppins"/>
        </w:rPr>
      </w:pPr>
      <w:r>
        <w:rPr>
          <w:rFonts w:ascii="Poppins" w:eastAsia="Poppins" w:hAnsi="Poppins" w:cs="Poppins"/>
        </w:rPr>
        <w:t>Stuart Lockhart, Director at Vision, comments:</w:t>
      </w:r>
    </w:p>
    <w:p w14:paraId="4219BDB5" w14:textId="77777777" w:rsidR="008C7AB8" w:rsidRDefault="00FB2683">
      <w:pPr>
        <w:spacing w:before="240" w:after="240"/>
        <w:ind w:right="600"/>
        <w:rPr>
          <w:rFonts w:ascii="Poppins" w:eastAsia="Poppins" w:hAnsi="Poppins" w:cs="Poppins"/>
        </w:rPr>
      </w:pPr>
      <w:r>
        <w:rPr>
          <w:rFonts w:ascii="Poppins" w:eastAsia="Poppins" w:hAnsi="Poppins" w:cs="Poppins"/>
        </w:rPr>
        <w:t xml:space="preserve">“As Vision continues to expand across the UK &amp; Ireland, Samantha’s experience and energy will play an important role in strengthening our collaboration with TD SYNNEX Maverick and helping more integrators discover the benefits of the Vision portfolio. We’re committed to making life </w:t>
      </w:r>
    </w:p>
    <w:p w14:paraId="4219BDB6" w14:textId="77777777" w:rsidR="008C7AB8" w:rsidRDefault="008C7AB8">
      <w:pPr>
        <w:spacing w:before="240" w:after="240"/>
        <w:ind w:right="600"/>
        <w:rPr>
          <w:rFonts w:ascii="Poppins" w:eastAsia="Poppins" w:hAnsi="Poppins" w:cs="Poppins"/>
        </w:rPr>
      </w:pPr>
    </w:p>
    <w:p w14:paraId="4219BDB7" w14:textId="77777777" w:rsidR="008C7AB8" w:rsidRDefault="008C7AB8">
      <w:pPr>
        <w:spacing w:before="240" w:after="240"/>
        <w:ind w:right="600"/>
        <w:rPr>
          <w:rFonts w:ascii="Poppins" w:eastAsia="Poppins" w:hAnsi="Poppins" w:cs="Poppins"/>
        </w:rPr>
      </w:pPr>
    </w:p>
    <w:p w14:paraId="4219BDB8" w14:textId="77777777" w:rsidR="008C7AB8" w:rsidRDefault="008C7AB8">
      <w:pPr>
        <w:spacing w:before="240" w:after="240"/>
        <w:ind w:right="600"/>
        <w:rPr>
          <w:rFonts w:ascii="Poppins" w:eastAsia="Poppins" w:hAnsi="Poppins" w:cs="Poppins"/>
        </w:rPr>
      </w:pPr>
    </w:p>
    <w:p w14:paraId="4219BDB9" w14:textId="77777777" w:rsidR="008C7AB8" w:rsidRDefault="008C7AB8">
      <w:pPr>
        <w:spacing w:before="240" w:after="240"/>
        <w:ind w:right="600"/>
        <w:rPr>
          <w:rFonts w:ascii="Poppins" w:eastAsia="Poppins" w:hAnsi="Poppins" w:cs="Poppins"/>
        </w:rPr>
      </w:pPr>
    </w:p>
    <w:p w14:paraId="4219BDBA" w14:textId="77777777" w:rsidR="008C7AB8" w:rsidRDefault="00FB2683">
      <w:pPr>
        <w:spacing w:before="240" w:after="240"/>
        <w:ind w:right="600"/>
        <w:rPr>
          <w:rFonts w:ascii="Poppins" w:eastAsia="Poppins" w:hAnsi="Poppins" w:cs="Poppins"/>
        </w:rPr>
      </w:pPr>
      <w:r>
        <w:rPr>
          <w:rFonts w:ascii="Poppins" w:eastAsia="Poppins" w:hAnsi="Poppins" w:cs="Poppins"/>
        </w:rPr>
        <w:t>easier for installers through smart, reliable AV products, and Samantha is a fantastic addition to help drive that forward.”</w:t>
      </w:r>
    </w:p>
    <w:p w14:paraId="4219BDBB" w14:textId="77777777" w:rsidR="008C7AB8" w:rsidRDefault="00FB2683">
      <w:pPr>
        <w:spacing w:before="240" w:after="240"/>
        <w:rPr>
          <w:rFonts w:ascii="Poppins" w:eastAsia="Poppins" w:hAnsi="Poppins" w:cs="Poppins"/>
        </w:rPr>
      </w:pPr>
      <w:r>
        <w:rPr>
          <w:rFonts w:ascii="Poppins" w:eastAsia="Poppins" w:hAnsi="Poppins" w:cs="Poppins"/>
        </w:rPr>
        <w:t>Samantha Frost, Business Development Manager UK&amp;I at Vision, says:</w:t>
      </w:r>
    </w:p>
    <w:p w14:paraId="4219BDBC" w14:textId="169A4D21" w:rsidR="008C7AB8" w:rsidRDefault="00FB2683">
      <w:pPr>
        <w:spacing w:before="240" w:after="240"/>
        <w:ind w:right="600"/>
        <w:rPr>
          <w:rFonts w:ascii="Poppins" w:eastAsia="Poppins" w:hAnsi="Poppins" w:cs="Poppins"/>
        </w:rPr>
      </w:pPr>
      <w:r>
        <w:rPr>
          <w:rFonts w:ascii="Poppins" w:eastAsia="Poppins" w:hAnsi="Poppins" w:cs="Poppins"/>
        </w:rPr>
        <w:t>“</w:t>
      </w:r>
      <w:r w:rsidR="00A13D2D" w:rsidRPr="00A13D2D">
        <w:rPr>
          <w:rFonts w:ascii="Poppins" w:eastAsia="Poppins" w:hAnsi="Poppins" w:cs="Poppins"/>
        </w:rPr>
        <w:t>I’m looking forward to working closely with partners across the UK &amp; Ireland, building on existing relationships and exploring new opportunities for the brand alongside TD SYNNEX Maverick. It’s an exciting time to join Vision and I’m really pleased to be part of the team</w:t>
      </w:r>
      <w:r>
        <w:rPr>
          <w:rFonts w:ascii="Poppins" w:eastAsia="Poppins" w:hAnsi="Poppins" w:cs="Poppins"/>
        </w:rPr>
        <w:t>.”</w:t>
      </w:r>
    </w:p>
    <w:p w14:paraId="4219BDBD" w14:textId="77777777" w:rsidR="008C7AB8" w:rsidRDefault="00FB2683">
      <w:pPr>
        <w:spacing w:before="240" w:after="240"/>
        <w:rPr>
          <w:rFonts w:ascii="Poppins" w:eastAsia="Poppins" w:hAnsi="Poppins" w:cs="Poppins"/>
        </w:rPr>
      </w:pPr>
      <w:r>
        <w:rPr>
          <w:rFonts w:ascii="Poppins" w:eastAsia="Poppins" w:hAnsi="Poppins" w:cs="Poppins"/>
        </w:rPr>
        <w:t>Samantha’s appointment forms part of Vision’s wider investment in strengthening its channel presence and supporting continued growth across key international markets.</w:t>
      </w:r>
    </w:p>
    <w:p w14:paraId="4219BDBE" w14:textId="77777777" w:rsidR="008C7AB8" w:rsidRDefault="00FB2683">
      <w:pPr>
        <w:rPr>
          <w:rFonts w:ascii="Poppins" w:eastAsia="Poppins" w:hAnsi="Poppins" w:cs="Poppins"/>
        </w:rPr>
      </w:pPr>
      <w:r>
        <w:rPr>
          <w:rFonts w:ascii="Poppins" w:eastAsia="Poppins" w:hAnsi="Poppins" w:cs="Poppins"/>
          <w:b/>
          <w:bCs/>
        </w:rPr>
        <w:t>ENDS</w:t>
      </w:r>
    </w:p>
    <w:p w14:paraId="4219BDBF" w14:textId="77777777" w:rsidR="008C7AB8" w:rsidRDefault="00FB2683">
      <w:pPr>
        <w:spacing w:before="240" w:after="240"/>
        <w:rPr>
          <w:rFonts w:ascii="Poppins" w:eastAsia="Poppins" w:hAnsi="Poppins" w:cs="Poppins"/>
        </w:rPr>
      </w:pPr>
      <w:r>
        <w:rPr>
          <w:rFonts w:ascii="Poppins" w:eastAsia="Poppins" w:hAnsi="Poppins" w:cs="Poppins"/>
          <w:b/>
          <w:bCs/>
        </w:rPr>
        <w:t>Media Contact:</w:t>
      </w:r>
      <w:r>
        <w:rPr>
          <w:rFonts w:ascii="Poppins" w:eastAsia="Poppins" w:hAnsi="Poppins" w:cs="Poppins"/>
          <w:b/>
          <w:bCs/>
        </w:rPr>
        <w:br/>
      </w:r>
      <w:r>
        <w:rPr>
          <w:rFonts w:ascii="Poppins" w:eastAsia="Poppins" w:hAnsi="Poppins" w:cs="Poppins"/>
        </w:rPr>
        <w:t>Abbey Mellor, Plaster Creative Communications, 07435 444361, E: abbey@weareplaster.com</w:t>
      </w:r>
      <w:r>
        <w:rPr>
          <w:rFonts w:ascii="Poppins" w:eastAsia="Poppins" w:hAnsi="Poppins" w:cs="Poppins"/>
        </w:rPr>
        <w:br/>
        <w:t>Kellie Hasbury, Plaster Creative Communications, 0117 953 0320, E: kellie@weareplaster.com</w:t>
      </w:r>
    </w:p>
    <w:p w14:paraId="4219BDC0" w14:textId="77777777" w:rsidR="008C7AB8" w:rsidRDefault="00FB2683">
      <w:pPr>
        <w:spacing w:before="240" w:after="240"/>
        <w:rPr>
          <w:rFonts w:ascii="Poppins" w:eastAsia="Poppins" w:hAnsi="Poppins" w:cs="Poppins"/>
          <w:color w:val="1155CC"/>
          <w:u w:val="single"/>
        </w:rPr>
      </w:pPr>
      <w:r>
        <w:rPr>
          <w:rFonts w:ascii="Poppins" w:eastAsia="Poppins" w:hAnsi="Poppins" w:cs="Poppins"/>
          <w:b/>
          <w:bCs/>
        </w:rPr>
        <w:t>About Vision</w:t>
      </w:r>
      <w:r>
        <w:rPr>
          <w:rFonts w:ascii="Poppins" w:eastAsia="Poppins" w:hAnsi="Poppins" w:cs="Poppins"/>
          <w:b/>
          <w:bCs/>
        </w:rPr>
        <w:br/>
      </w:r>
      <w:proofErr w:type="spellStart"/>
      <w:r>
        <w:rPr>
          <w:rFonts w:ascii="Poppins" w:eastAsia="Poppins" w:hAnsi="Poppins" w:cs="Poppins"/>
        </w:rPr>
        <w:t>Vision</w:t>
      </w:r>
      <w:proofErr w:type="spellEnd"/>
      <w:r>
        <w:rPr>
          <w:rFonts w:ascii="Poppins" w:eastAsia="Poppins" w:hAnsi="Poppins" w:cs="Poppins"/>
        </w:rPr>
        <w:t xml:space="preserve"> designs and manufactures installation products including mounts, connectivity devices, and audio that are exceptionally easy to install and so reliable, they come with a lifetime guarantee. Its products are available worldwide through a network of distributors. Vision is a TD SYNNEX business.</w:t>
      </w:r>
      <w:hyperlink r:id="rId6">
        <w:r>
          <w:rPr>
            <w:rFonts w:ascii="Poppins" w:eastAsia="Poppins" w:hAnsi="Poppins" w:cs="Poppins"/>
          </w:rPr>
          <w:t xml:space="preserve"> </w:t>
        </w:r>
      </w:hyperlink>
      <w:hyperlink r:id="rId7">
        <w:r>
          <w:rPr>
            <w:rFonts w:ascii="Poppins" w:eastAsia="Poppins" w:hAnsi="Poppins" w:cs="Poppins"/>
            <w:color w:val="1155CC"/>
            <w:u w:val="single"/>
          </w:rPr>
          <w:t>https://visionaudiovisual.com</w:t>
        </w:r>
      </w:hyperlink>
    </w:p>
    <w:p w14:paraId="4219BDC1" w14:textId="77777777" w:rsidR="008C7AB8" w:rsidRDefault="008C7AB8">
      <w:pPr>
        <w:rPr>
          <w:rFonts w:ascii="Poppins" w:eastAsia="Poppins" w:hAnsi="Poppins" w:cs="Poppins"/>
        </w:rPr>
      </w:pPr>
    </w:p>
    <w:sectPr w:rsidR="008C7AB8">
      <w:headerReference w:type="default" r:id="rId8"/>
      <w:footerReference w:type="even" r:id="rId9"/>
      <w:footerReference w:type="default" r:id="rId10"/>
      <w:footerReference w:type="first" r:id="rId11"/>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98D320" w14:textId="77777777" w:rsidR="00FB2683" w:rsidRDefault="00FB2683">
      <w:pPr>
        <w:spacing w:line="240" w:lineRule="auto"/>
      </w:pPr>
      <w:r>
        <w:separator/>
      </w:r>
    </w:p>
  </w:endnote>
  <w:endnote w:type="continuationSeparator" w:id="0">
    <w:p w14:paraId="510674AD" w14:textId="77777777" w:rsidR="00FB2683" w:rsidRDefault="00FB268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oppins">
    <w:charset w:val="00"/>
    <w:family w:val="auto"/>
    <w:pitch w:val="variable"/>
    <w:sig w:usb0="00008007" w:usb1="00000000" w:usb2="00000000" w:usb3="00000000" w:csb0="00000093" w:csb1="00000000"/>
    <w:embedRegular r:id="rId1" w:fontKey="{78A354E8-33E9-4413-B96A-B5A1F3FB9326}"/>
    <w:embedBold r:id="rId2" w:fontKey="{21D611FE-46A6-4AF7-BC24-12D45BF88B16}"/>
  </w:font>
  <w:font w:name="Calibri">
    <w:panose1 w:val="020F0502020204030204"/>
    <w:charset w:val="00"/>
    <w:family w:val="swiss"/>
    <w:pitch w:val="variable"/>
    <w:sig w:usb0="E4002EFF" w:usb1="C200247B" w:usb2="00000009" w:usb3="00000000" w:csb0="000001FF" w:csb1="00000000"/>
    <w:embedRegular r:id="rId3" w:fontKey="{5A9E9E4A-57D2-4654-93F5-3450F1140B5F}"/>
  </w:font>
  <w:font w:name="Cambria">
    <w:panose1 w:val="02040503050406030204"/>
    <w:charset w:val="00"/>
    <w:family w:val="roman"/>
    <w:pitch w:val="variable"/>
    <w:sig w:usb0="E00006FF" w:usb1="420024FF" w:usb2="02000000" w:usb3="00000000" w:csb0="0000019F" w:csb1="00000000"/>
    <w:embedRegular r:id="rId4" w:fontKey="{ED4A4DBE-952F-4E78-8655-682BA44B5E1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3452CD" w14:textId="452A92B0" w:rsidR="00A57E7F" w:rsidRDefault="00A57E7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355FEC" w14:textId="229ADEA7" w:rsidR="00A57E7F" w:rsidRDefault="00A57E7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D1C93" w14:textId="5BDC2C52" w:rsidR="00A57E7F" w:rsidRDefault="00A57E7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992438" w14:textId="77777777" w:rsidR="00FB2683" w:rsidRDefault="00FB2683">
      <w:pPr>
        <w:spacing w:line="240" w:lineRule="auto"/>
      </w:pPr>
      <w:r>
        <w:separator/>
      </w:r>
    </w:p>
  </w:footnote>
  <w:footnote w:type="continuationSeparator" w:id="0">
    <w:p w14:paraId="5115A3A4" w14:textId="77777777" w:rsidR="00FB2683" w:rsidRDefault="00FB268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9BDC2" w14:textId="77777777" w:rsidR="008C7AB8" w:rsidRDefault="00FB2683">
    <w:r>
      <w:rPr>
        <w:noProof/>
      </w:rPr>
      <w:drawing>
        <wp:anchor distT="0" distB="0" distL="0" distR="0" simplePos="0" relativeHeight="251658240" behindDoc="0" locked="0" layoutInCell="1" hidden="0" allowOverlap="1" wp14:anchorId="4219BDC3" wp14:editId="4219BDC4">
          <wp:simplePos x="0" y="0"/>
          <wp:positionH relativeFrom="column">
            <wp:posOffset>-958686</wp:posOffset>
          </wp:positionH>
          <wp:positionV relativeFrom="paragraph">
            <wp:posOffset>-457199</wp:posOffset>
          </wp:positionV>
          <wp:extent cx="7648575" cy="1914525"/>
          <wp:effectExtent l="0" t="0" r="0" b="0"/>
          <wp:wrapNone/>
          <wp:docPr id="1" name="image1.png" descr="A picture containing sh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shape&#10;&#10;Description automatically generated"/>
                  <pic:cNvPicPr preferRelativeResize="0"/>
                </pic:nvPicPr>
                <pic:blipFill>
                  <a:blip r:embed="rId1"/>
                  <a:srcRect/>
                  <a:stretch>
                    <a:fillRect/>
                  </a:stretch>
                </pic:blipFill>
                <pic:spPr>
                  <a:xfrm>
                    <a:off x="0" y="0"/>
                    <a:ext cx="7648575" cy="1914525"/>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7AB8"/>
    <w:rsid w:val="001A4E19"/>
    <w:rsid w:val="004A76C2"/>
    <w:rsid w:val="008C7AB8"/>
    <w:rsid w:val="00A13D2D"/>
    <w:rsid w:val="00A57E7F"/>
    <w:rsid w:val="00FB268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19BDA6"/>
  <w15:docId w15:val="{16751628-0ED3-42D7-814D-95E0DE6480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A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Footer">
    <w:name w:val="footer"/>
    <w:basedOn w:val="Normal"/>
    <w:link w:val="FooterChar"/>
    <w:uiPriority w:val="99"/>
    <w:unhideWhenUsed/>
    <w:rsid w:val="00A57E7F"/>
    <w:pPr>
      <w:tabs>
        <w:tab w:val="center" w:pos="4513"/>
        <w:tab w:val="right" w:pos="9026"/>
      </w:tabs>
      <w:spacing w:line="240" w:lineRule="auto"/>
    </w:pPr>
  </w:style>
  <w:style w:type="character" w:customStyle="1" w:styleId="FooterChar">
    <w:name w:val="Footer Char"/>
    <w:basedOn w:val="DefaultParagraphFont"/>
    <w:link w:val="Footer"/>
    <w:uiPriority w:val="99"/>
    <w:rsid w:val="00A57E7F"/>
  </w:style>
  <w:style w:type="paragraph" w:styleId="Header">
    <w:name w:val="header"/>
    <w:basedOn w:val="Normal"/>
    <w:link w:val="HeaderChar"/>
    <w:uiPriority w:val="99"/>
    <w:semiHidden/>
    <w:unhideWhenUsed/>
    <w:rsid w:val="00A13D2D"/>
    <w:pPr>
      <w:tabs>
        <w:tab w:val="center" w:pos="4513"/>
        <w:tab w:val="right" w:pos="9026"/>
      </w:tabs>
      <w:spacing w:line="240" w:lineRule="auto"/>
    </w:pPr>
  </w:style>
  <w:style w:type="character" w:customStyle="1" w:styleId="HeaderChar">
    <w:name w:val="Header Char"/>
    <w:basedOn w:val="DefaultParagraphFont"/>
    <w:link w:val="Header"/>
    <w:uiPriority w:val="99"/>
    <w:semiHidden/>
    <w:rsid w:val="00A13D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https://visionaudiovisual.com" TargetMode="Externa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visionaudiovisual.com" TargetMode="Externa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00a63304-6dc1-41cd-bc80-d6d31c0ce590}" enabled="1" method="Privileged" siteId="{7fe14ab6-8f5d-4139-84bf-cd8aed0ee6b9}" contentBits="0" removed="0"/>
</clbl:labelList>
</file>

<file path=docProps/app.xml><?xml version="1.0" encoding="utf-8"?>
<Properties xmlns="http://schemas.openxmlformats.org/officeDocument/2006/extended-properties" xmlns:vt="http://schemas.openxmlformats.org/officeDocument/2006/docPropsVTypes">
  <Template>Normal</Template>
  <TotalTime>2</TotalTime>
  <Pages>2</Pages>
  <Words>400</Words>
  <Characters>2284</Characters>
  <Application>Microsoft Office Word</Application>
  <DocSecurity>0</DocSecurity>
  <Lines>19</Lines>
  <Paragraphs>5</Paragraphs>
  <ScaleCrop>false</ScaleCrop>
  <Company/>
  <LinksUpToDate>false</LinksUpToDate>
  <CharactersWithSpaces>2679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Lockhart, Stuart</cp:lastModifiedBy>
  <cp:revision>4</cp:revision>
  <dcterms:created xsi:type="dcterms:W3CDTF">2026-05-24T23:32:00Z</dcterms:created>
  <dcterms:modified xsi:type="dcterms:W3CDTF">2026-05-24T23:34:00Z</dcterms:modified>
</cp:coreProperties>
</file>